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DB8D" w14:textId="77777777" w:rsidR="00DC4497" w:rsidRDefault="00A5564E" w:rsidP="00CA3FED">
      <w:pPr>
        <w:spacing w:after="225" w:line="240" w:lineRule="auto"/>
        <w:outlineLvl w:val="1"/>
        <w:rPr>
          <w:rFonts w:ascii="Arial" w:eastAsia="Times New Roman" w:hAnsi="Arial" w:cs="Arial"/>
          <w:b/>
          <w:bCs/>
          <w:color w:val="152935"/>
          <w:sz w:val="24"/>
          <w:szCs w:val="24"/>
          <w:u w:val="single"/>
          <w:lang w:eastAsia="en-GB"/>
        </w:rPr>
      </w:pPr>
      <w:r>
        <w:rPr>
          <w:noProof/>
        </w:rPr>
        <w:drawing>
          <wp:anchor distT="0" distB="0" distL="114300" distR="114300" simplePos="0" relativeHeight="251659264" behindDoc="1" locked="0" layoutInCell="1" allowOverlap="1" wp14:anchorId="5E1AF82B" wp14:editId="64A951CA">
            <wp:simplePos x="0" y="0"/>
            <wp:positionH relativeFrom="margin">
              <wp:align>right</wp:align>
            </wp:positionH>
            <wp:positionV relativeFrom="paragraph">
              <wp:posOffset>0</wp:posOffset>
            </wp:positionV>
            <wp:extent cx="1400175" cy="788670"/>
            <wp:effectExtent l="0" t="0" r="9525" b="0"/>
            <wp:wrapTight wrapText="bothSides">
              <wp:wrapPolygon edited="0">
                <wp:start x="2057" y="0"/>
                <wp:lineTo x="294" y="8870"/>
                <wp:lineTo x="0" y="17217"/>
                <wp:lineTo x="2057" y="20870"/>
                <wp:lineTo x="4702" y="20870"/>
                <wp:lineTo x="5584" y="20348"/>
                <wp:lineTo x="7347" y="18261"/>
                <wp:lineTo x="17633" y="17217"/>
                <wp:lineTo x="21453" y="15130"/>
                <wp:lineTo x="21453" y="7304"/>
                <wp:lineTo x="14988" y="4174"/>
                <wp:lineTo x="4114" y="0"/>
                <wp:lineTo x="2057" y="0"/>
              </wp:wrapPolygon>
            </wp:wrapTight>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17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8E0BC8">
        <w:rPr>
          <w:rFonts w:ascii="Arial" w:eastAsia="Times New Roman" w:hAnsi="Arial" w:cs="Arial"/>
          <w:b/>
          <w:bCs/>
          <w:color w:val="152935"/>
          <w:sz w:val="24"/>
          <w:szCs w:val="24"/>
          <w:u w:val="single"/>
          <w:lang w:eastAsia="en-GB"/>
        </w:rPr>
        <w:t>Livin</w:t>
      </w:r>
      <w:proofErr w:type="spellEnd"/>
      <w:r w:rsidR="008E0BC8">
        <w:rPr>
          <w:rFonts w:ascii="Arial" w:eastAsia="Times New Roman" w:hAnsi="Arial" w:cs="Arial"/>
          <w:b/>
          <w:bCs/>
          <w:color w:val="152935"/>
          <w:sz w:val="24"/>
          <w:szCs w:val="24"/>
          <w:u w:val="single"/>
          <w:lang w:eastAsia="en-GB"/>
        </w:rPr>
        <w:t xml:space="preserve"> Housing </w:t>
      </w:r>
    </w:p>
    <w:p w14:paraId="29C44379" w14:textId="36A64A06" w:rsidR="008E0BC8" w:rsidRDefault="008E0BC8" w:rsidP="00CA3FED">
      <w:pPr>
        <w:spacing w:after="225" w:line="240" w:lineRule="auto"/>
        <w:outlineLvl w:val="1"/>
        <w:rPr>
          <w:rFonts w:ascii="Arial" w:eastAsia="Times New Roman" w:hAnsi="Arial" w:cs="Arial"/>
          <w:b/>
          <w:bCs/>
          <w:color w:val="152935"/>
          <w:sz w:val="24"/>
          <w:szCs w:val="24"/>
          <w:u w:val="single"/>
          <w:lang w:eastAsia="en-GB"/>
        </w:rPr>
      </w:pPr>
      <w:r>
        <w:rPr>
          <w:rFonts w:ascii="Arial" w:eastAsia="Times New Roman" w:hAnsi="Arial" w:cs="Arial"/>
          <w:b/>
          <w:bCs/>
          <w:color w:val="152935"/>
          <w:sz w:val="24"/>
          <w:szCs w:val="24"/>
          <w:u w:val="single"/>
          <w:lang w:eastAsia="en-GB"/>
        </w:rPr>
        <w:t>Community Regeneration Funding 2022/23</w:t>
      </w:r>
      <w:r w:rsidR="00A5564E">
        <w:rPr>
          <w:rFonts w:ascii="Arial" w:eastAsia="Times New Roman" w:hAnsi="Arial" w:cs="Arial"/>
          <w:b/>
          <w:bCs/>
          <w:color w:val="152935"/>
          <w:sz w:val="24"/>
          <w:szCs w:val="24"/>
          <w:u w:val="single"/>
          <w:lang w:eastAsia="en-GB"/>
        </w:rPr>
        <w:t xml:space="preserve">  </w:t>
      </w:r>
    </w:p>
    <w:p w14:paraId="5BBD99DB" w14:textId="77777777" w:rsidR="00AD2379" w:rsidRDefault="00AD2379" w:rsidP="00CA3FED">
      <w:pPr>
        <w:spacing w:after="225" w:line="240" w:lineRule="auto"/>
        <w:outlineLvl w:val="1"/>
        <w:rPr>
          <w:rFonts w:ascii="Arial" w:eastAsia="Times New Roman" w:hAnsi="Arial" w:cs="Arial"/>
          <w:b/>
          <w:bCs/>
          <w:color w:val="152935"/>
          <w:sz w:val="24"/>
          <w:szCs w:val="24"/>
          <w:u w:val="single"/>
          <w:lang w:eastAsia="en-GB"/>
        </w:rPr>
      </w:pPr>
    </w:p>
    <w:p w14:paraId="1C13801E" w14:textId="4EB39DE8" w:rsidR="00CA3FED" w:rsidRPr="005D7AA1" w:rsidRDefault="00CA3FED" w:rsidP="00CA3FED">
      <w:pPr>
        <w:spacing w:after="225" w:line="240" w:lineRule="auto"/>
        <w:outlineLvl w:val="1"/>
        <w:rPr>
          <w:rFonts w:ascii="Arial" w:eastAsia="Times New Roman" w:hAnsi="Arial" w:cs="Arial"/>
          <w:b/>
          <w:bCs/>
          <w:color w:val="152935"/>
          <w:sz w:val="24"/>
          <w:szCs w:val="24"/>
          <w:u w:val="single"/>
          <w:lang w:eastAsia="en-GB"/>
        </w:rPr>
      </w:pPr>
      <w:r w:rsidRPr="005D7AA1">
        <w:rPr>
          <w:rFonts w:ascii="Arial" w:eastAsia="Times New Roman" w:hAnsi="Arial" w:cs="Arial"/>
          <w:b/>
          <w:bCs/>
          <w:color w:val="152935"/>
          <w:sz w:val="24"/>
          <w:szCs w:val="24"/>
          <w:u w:val="single"/>
          <w:lang w:eastAsia="en-GB"/>
        </w:rPr>
        <w:t>Greener Places Grant</w:t>
      </w:r>
    </w:p>
    <w:p w14:paraId="3326BD64" w14:textId="77777777" w:rsidR="00CA3FED" w:rsidRPr="00F92528" w:rsidRDefault="00CA3FED" w:rsidP="00CA3FED">
      <w:pPr>
        <w:spacing w:after="100" w:afterAutospacing="1" w:line="240" w:lineRule="auto"/>
        <w:rPr>
          <w:rFonts w:ascii="Arial" w:eastAsia="Times New Roman" w:hAnsi="Arial" w:cs="Arial"/>
          <w:color w:val="595959"/>
          <w:sz w:val="24"/>
          <w:szCs w:val="24"/>
          <w:lang w:eastAsia="en-GB"/>
        </w:rPr>
      </w:pPr>
      <w:r w:rsidRPr="00F92528">
        <w:rPr>
          <w:rFonts w:ascii="Arial" w:eastAsia="Times New Roman" w:hAnsi="Arial" w:cs="Arial"/>
          <w:color w:val="595959"/>
          <w:sz w:val="24"/>
          <w:szCs w:val="24"/>
          <w:lang w:eastAsia="en-GB"/>
        </w:rPr>
        <w:t>We are launching a new fund to support projects within our communities that can help deliver:</w:t>
      </w:r>
    </w:p>
    <w:p w14:paraId="703C6B89" w14:textId="77777777" w:rsidR="00CA3FED" w:rsidRPr="00F92528" w:rsidRDefault="00CA3FED" w:rsidP="00CA3FED">
      <w:pPr>
        <w:numPr>
          <w:ilvl w:val="0"/>
          <w:numId w:val="1"/>
        </w:numPr>
        <w:spacing w:before="100" w:beforeAutospacing="1" w:after="100" w:afterAutospacing="1" w:line="240" w:lineRule="auto"/>
        <w:rPr>
          <w:rFonts w:ascii="Arial" w:eastAsia="Times New Roman" w:hAnsi="Arial" w:cs="Arial"/>
          <w:color w:val="212529"/>
          <w:sz w:val="24"/>
          <w:szCs w:val="24"/>
          <w:lang w:eastAsia="en-GB"/>
        </w:rPr>
      </w:pPr>
      <w:r w:rsidRPr="00F92528">
        <w:rPr>
          <w:rFonts w:ascii="Arial" w:eastAsia="Times New Roman" w:hAnsi="Arial" w:cs="Arial"/>
          <w:color w:val="212529"/>
          <w:sz w:val="24"/>
          <w:szCs w:val="24"/>
          <w:lang w:eastAsia="en-GB"/>
        </w:rPr>
        <w:t>Greener spaces (wilder places - biodiversity including wildlife)</w:t>
      </w:r>
    </w:p>
    <w:p w14:paraId="58F6482D" w14:textId="77777777" w:rsidR="00CA3FED" w:rsidRPr="00F92528" w:rsidRDefault="00CA3FED" w:rsidP="00CA3FED">
      <w:pPr>
        <w:numPr>
          <w:ilvl w:val="0"/>
          <w:numId w:val="1"/>
        </w:numPr>
        <w:spacing w:before="100" w:beforeAutospacing="1" w:after="100" w:afterAutospacing="1" w:line="240" w:lineRule="auto"/>
        <w:rPr>
          <w:rFonts w:ascii="Arial" w:eastAsia="Times New Roman" w:hAnsi="Arial" w:cs="Arial"/>
          <w:color w:val="212529"/>
          <w:sz w:val="24"/>
          <w:szCs w:val="24"/>
          <w:lang w:eastAsia="en-GB"/>
        </w:rPr>
      </w:pPr>
      <w:r w:rsidRPr="00F92528">
        <w:rPr>
          <w:rFonts w:ascii="Arial" w:eastAsia="Times New Roman" w:hAnsi="Arial" w:cs="Arial"/>
          <w:color w:val="212529"/>
          <w:sz w:val="24"/>
          <w:szCs w:val="24"/>
          <w:lang w:eastAsia="en-GB"/>
        </w:rPr>
        <w:t>Greener skills and knowledge (increasing skills needed to support decarbonisation and increase community awareness)</w:t>
      </w:r>
    </w:p>
    <w:p w14:paraId="7B3BC547" w14:textId="77777777" w:rsidR="00CA3FED" w:rsidRPr="00F92528" w:rsidRDefault="00CA3FED" w:rsidP="00CA3FED">
      <w:pPr>
        <w:numPr>
          <w:ilvl w:val="0"/>
          <w:numId w:val="1"/>
        </w:numPr>
        <w:spacing w:before="100" w:beforeAutospacing="1" w:after="100" w:afterAutospacing="1" w:line="240" w:lineRule="auto"/>
        <w:rPr>
          <w:rFonts w:ascii="Arial" w:eastAsia="Times New Roman" w:hAnsi="Arial" w:cs="Arial"/>
          <w:color w:val="212529"/>
          <w:sz w:val="24"/>
          <w:szCs w:val="24"/>
          <w:lang w:eastAsia="en-GB"/>
        </w:rPr>
      </w:pPr>
      <w:r w:rsidRPr="00F92528">
        <w:rPr>
          <w:rFonts w:ascii="Arial" w:eastAsia="Times New Roman" w:hAnsi="Arial" w:cs="Arial"/>
          <w:color w:val="212529"/>
          <w:sz w:val="24"/>
          <w:szCs w:val="24"/>
          <w:lang w:eastAsia="en-GB"/>
        </w:rPr>
        <w:t>Greener energy (energy efficiency and addressing the challenges of heating your home)</w:t>
      </w:r>
    </w:p>
    <w:p w14:paraId="3F0C3A51" w14:textId="77777777" w:rsidR="00CA3FED" w:rsidRPr="00F92528" w:rsidRDefault="00CA3FED" w:rsidP="00CA3FED">
      <w:pPr>
        <w:numPr>
          <w:ilvl w:val="0"/>
          <w:numId w:val="1"/>
        </w:numPr>
        <w:spacing w:before="100" w:beforeAutospacing="1" w:after="100" w:afterAutospacing="1" w:line="240" w:lineRule="auto"/>
        <w:rPr>
          <w:rFonts w:ascii="Arial" w:eastAsia="Times New Roman" w:hAnsi="Arial" w:cs="Arial"/>
          <w:color w:val="212529"/>
          <w:sz w:val="24"/>
          <w:szCs w:val="24"/>
          <w:lang w:eastAsia="en-GB"/>
        </w:rPr>
      </w:pPr>
      <w:r w:rsidRPr="00F92528">
        <w:rPr>
          <w:rFonts w:ascii="Arial" w:eastAsia="Times New Roman" w:hAnsi="Arial" w:cs="Arial"/>
          <w:color w:val="212529"/>
          <w:sz w:val="24"/>
          <w:szCs w:val="24"/>
          <w:lang w:eastAsia="en-GB"/>
        </w:rPr>
        <w:t>Greener life (local food growing, sustainable travel, reusing and recycling furniture, clothes and waste as well as being able to support a reduction in carbon emissions)</w:t>
      </w:r>
    </w:p>
    <w:p w14:paraId="53260347" w14:textId="5887135D" w:rsidR="00CA3FED" w:rsidRPr="00F92528" w:rsidRDefault="00CA3FED" w:rsidP="00CA3FED">
      <w:pPr>
        <w:spacing w:after="100" w:afterAutospacing="1" w:line="240" w:lineRule="auto"/>
        <w:rPr>
          <w:rFonts w:ascii="Arial" w:eastAsia="Times New Roman" w:hAnsi="Arial" w:cs="Arial"/>
          <w:color w:val="595959"/>
          <w:sz w:val="24"/>
          <w:szCs w:val="24"/>
          <w:lang w:eastAsia="en-GB"/>
        </w:rPr>
      </w:pPr>
      <w:r w:rsidRPr="00F92528">
        <w:rPr>
          <w:rFonts w:ascii="Arial" w:eastAsia="Times New Roman" w:hAnsi="Arial" w:cs="Arial"/>
          <w:color w:val="595959"/>
          <w:sz w:val="24"/>
          <w:szCs w:val="24"/>
          <w:lang w:eastAsia="en-GB"/>
        </w:rPr>
        <w:t xml:space="preserve">We would like you to help us improve satisfaction and pride in your community, reduce our carbon footprint, contribute positively to your </w:t>
      </w:r>
      <w:r w:rsidR="00714B88" w:rsidRPr="00F92528">
        <w:rPr>
          <w:rFonts w:ascii="Arial" w:eastAsia="Times New Roman" w:hAnsi="Arial" w:cs="Arial"/>
          <w:color w:val="595959"/>
          <w:sz w:val="24"/>
          <w:szCs w:val="24"/>
          <w:lang w:eastAsia="en-GB"/>
        </w:rPr>
        <w:t>neighbourhood,</w:t>
      </w:r>
      <w:r w:rsidRPr="00F92528">
        <w:rPr>
          <w:rFonts w:ascii="Arial" w:eastAsia="Times New Roman" w:hAnsi="Arial" w:cs="Arial"/>
          <w:color w:val="595959"/>
          <w:sz w:val="24"/>
          <w:szCs w:val="24"/>
          <w:lang w:eastAsia="en-GB"/>
        </w:rPr>
        <w:t xml:space="preserve"> and generate social value. If you can help deliver some of these outcomes, apply or contact us to discuss.</w:t>
      </w:r>
    </w:p>
    <w:p w14:paraId="74588A10" w14:textId="77777777" w:rsidR="00CA3FED" w:rsidRPr="00F92528" w:rsidRDefault="00CA3FED" w:rsidP="00CA3FED">
      <w:pPr>
        <w:spacing w:after="100" w:afterAutospacing="1" w:line="240" w:lineRule="auto"/>
        <w:rPr>
          <w:rFonts w:ascii="Arial" w:eastAsia="Times New Roman" w:hAnsi="Arial" w:cs="Arial"/>
          <w:color w:val="595959"/>
          <w:sz w:val="24"/>
          <w:szCs w:val="24"/>
          <w:lang w:eastAsia="en-GB"/>
        </w:rPr>
      </w:pPr>
      <w:r w:rsidRPr="00F92528">
        <w:rPr>
          <w:rFonts w:ascii="Arial" w:eastAsia="Times New Roman" w:hAnsi="Arial" w:cs="Arial"/>
          <w:color w:val="595959"/>
          <w:sz w:val="24"/>
          <w:szCs w:val="24"/>
          <w:lang w:eastAsia="en-GB"/>
        </w:rPr>
        <w:t>Your application should include how the project will benefit the wider community. Ten small grants of up to £500 are available, as well as a larger grant of between £1,000 and £5,000 up to a total fund of £15,000.</w:t>
      </w:r>
    </w:p>
    <w:p w14:paraId="03B58EC3" w14:textId="20981C5E" w:rsidR="00CA3FED" w:rsidRPr="00F92528" w:rsidRDefault="00CA3FED" w:rsidP="00CA3FED">
      <w:pPr>
        <w:spacing w:after="100" w:afterAutospacing="1" w:line="240" w:lineRule="auto"/>
        <w:rPr>
          <w:rFonts w:ascii="Arial" w:eastAsia="Times New Roman" w:hAnsi="Arial" w:cs="Arial"/>
          <w:color w:val="595959"/>
          <w:sz w:val="24"/>
          <w:szCs w:val="24"/>
          <w:lang w:eastAsia="en-GB"/>
        </w:rPr>
      </w:pPr>
      <w:r w:rsidRPr="00F92528">
        <w:rPr>
          <w:rFonts w:ascii="Arial" w:eastAsia="Times New Roman" w:hAnsi="Arial" w:cs="Arial"/>
          <w:color w:val="595959"/>
          <w:sz w:val="24"/>
          <w:szCs w:val="24"/>
          <w:lang w:eastAsia="en-GB"/>
        </w:rPr>
        <w:t>Applications that involve planting should be made by 9 May and all other applications by 31 May 2022.</w:t>
      </w:r>
    </w:p>
    <w:p w14:paraId="730E0265" w14:textId="5B9E0607" w:rsidR="003643B4" w:rsidRPr="00F87515" w:rsidRDefault="00F87515">
      <w:pPr>
        <w:rPr>
          <w:rStyle w:val="Hyperlink"/>
          <w:rFonts w:ascii="Arial" w:hAnsi="Arial" w:cs="Arial"/>
          <w:b/>
          <w:bCs/>
          <w:sz w:val="24"/>
          <w:szCs w:val="24"/>
        </w:rPr>
      </w:pPr>
      <w:r w:rsidRPr="00F87515">
        <w:rPr>
          <w:rFonts w:ascii="Arial" w:eastAsia="Calibri" w:hAnsi="Arial" w:cs="Arial"/>
          <w:b/>
          <w:bCs/>
          <w:sz w:val="24"/>
          <w:szCs w:val="24"/>
          <w:u w:val="single"/>
        </w:rPr>
        <w:t xml:space="preserve">Inclusive </w:t>
      </w:r>
      <w:r w:rsidR="00A5564E">
        <w:rPr>
          <w:rFonts w:ascii="Arial" w:eastAsia="Calibri" w:hAnsi="Arial" w:cs="Arial"/>
          <w:b/>
          <w:bCs/>
          <w:sz w:val="24"/>
          <w:szCs w:val="24"/>
          <w:u w:val="single"/>
        </w:rPr>
        <w:t>P</w:t>
      </w:r>
      <w:r w:rsidRPr="00F87515">
        <w:rPr>
          <w:rFonts w:ascii="Arial" w:eastAsia="Calibri" w:hAnsi="Arial" w:cs="Arial"/>
          <w:b/>
          <w:bCs/>
          <w:sz w:val="24"/>
          <w:szCs w:val="24"/>
          <w:u w:val="single"/>
        </w:rPr>
        <w:t xml:space="preserve">laces for </w:t>
      </w:r>
      <w:r w:rsidR="00A5564E">
        <w:rPr>
          <w:rFonts w:ascii="Arial" w:eastAsia="Calibri" w:hAnsi="Arial" w:cs="Arial"/>
          <w:b/>
          <w:bCs/>
          <w:sz w:val="24"/>
          <w:szCs w:val="24"/>
          <w:u w:val="single"/>
        </w:rPr>
        <w:t>Y</w:t>
      </w:r>
      <w:r w:rsidRPr="00F87515">
        <w:rPr>
          <w:rFonts w:ascii="Arial" w:eastAsia="Calibri" w:hAnsi="Arial" w:cs="Arial"/>
          <w:b/>
          <w:bCs/>
          <w:sz w:val="24"/>
          <w:szCs w:val="24"/>
          <w:u w:val="single"/>
        </w:rPr>
        <w:t xml:space="preserve">oung </w:t>
      </w:r>
      <w:r w:rsidR="00A5564E">
        <w:rPr>
          <w:rFonts w:ascii="Arial" w:eastAsia="Calibri" w:hAnsi="Arial" w:cs="Arial"/>
          <w:b/>
          <w:bCs/>
          <w:sz w:val="24"/>
          <w:szCs w:val="24"/>
          <w:u w:val="single"/>
        </w:rPr>
        <w:t>P</w:t>
      </w:r>
      <w:r w:rsidRPr="00F87515">
        <w:rPr>
          <w:rFonts w:ascii="Arial" w:eastAsia="Calibri" w:hAnsi="Arial" w:cs="Arial"/>
          <w:b/>
          <w:bCs/>
          <w:sz w:val="24"/>
          <w:szCs w:val="24"/>
          <w:u w:val="single"/>
        </w:rPr>
        <w:t xml:space="preserve">eople &amp; </w:t>
      </w:r>
      <w:r w:rsidR="00A5564E">
        <w:rPr>
          <w:rFonts w:ascii="Arial" w:eastAsia="Calibri" w:hAnsi="Arial" w:cs="Arial"/>
          <w:b/>
          <w:bCs/>
          <w:sz w:val="24"/>
          <w:szCs w:val="24"/>
          <w:u w:val="single"/>
        </w:rPr>
        <w:t>F</w:t>
      </w:r>
      <w:r w:rsidRPr="00F87515">
        <w:rPr>
          <w:rFonts w:ascii="Arial" w:eastAsia="Calibri" w:hAnsi="Arial" w:cs="Arial"/>
          <w:b/>
          <w:bCs/>
          <w:sz w:val="24"/>
          <w:szCs w:val="24"/>
          <w:u w:val="single"/>
        </w:rPr>
        <w:t>amilies</w:t>
      </w:r>
    </w:p>
    <w:p w14:paraId="25D8DFE3" w14:textId="77777777" w:rsidR="00F87515" w:rsidRDefault="00F87515" w:rsidP="00F92528">
      <w:pPr>
        <w:spacing w:after="0" w:line="240" w:lineRule="auto"/>
        <w:rPr>
          <w:rFonts w:ascii="Arial" w:eastAsia="Calibri" w:hAnsi="Arial" w:cs="Arial"/>
          <w:sz w:val="24"/>
          <w:szCs w:val="24"/>
        </w:rPr>
      </w:pPr>
    </w:p>
    <w:p w14:paraId="4491DF1E" w14:textId="77777777" w:rsidR="00FB0098" w:rsidRDefault="000E7A95" w:rsidP="00FB0098">
      <w:pPr>
        <w:spacing w:after="0" w:line="240" w:lineRule="auto"/>
        <w:rPr>
          <w:rFonts w:ascii="Arial" w:eastAsia="Calibri" w:hAnsi="Arial" w:cs="Arial"/>
          <w:sz w:val="24"/>
          <w:szCs w:val="24"/>
        </w:rPr>
      </w:pPr>
      <w:r>
        <w:rPr>
          <w:rFonts w:ascii="Arial" w:eastAsia="Calibri" w:hAnsi="Arial" w:cs="Arial"/>
          <w:sz w:val="24"/>
          <w:szCs w:val="24"/>
        </w:rPr>
        <w:t>Aim of the grant</w:t>
      </w:r>
      <w:r w:rsidR="00FB0098">
        <w:rPr>
          <w:rFonts w:ascii="Arial" w:eastAsia="Calibri" w:hAnsi="Arial" w:cs="Arial"/>
          <w:sz w:val="24"/>
          <w:szCs w:val="24"/>
        </w:rPr>
        <w:t xml:space="preserve">: </w:t>
      </w:r>
    </w:p>
    <w:p w14:paraId="6C3B58A2" w14:textId="77777777" w:rsidR="00FB0098" w:rsidRDefault="00FB0098" w:rsidP="00FB0098">
      <w:pPr>
        <w:spacing w:after="0" w:line="240" w:lineRule="auto"/>
        <w:rPr>
          <w:rFonts w:ascii="Arial" w:eastAsia="Calibri" w:hAnsi="Arial" w:cs="Arial"/>
          <w:sz w:val="24"/>
          <w:szCs w:val="24"/>
        </w:rPr>
      </w:pPr>
    </w:p>
    <w:p w14:paraId="35A6A13F" w14:textId="67B17A00" w:rsidR="005D7119" w:rsidRDefault="00F92528" w:rsidP="00FB0098">
      <w:pPr>
        <w:spacing w:after="0" w:line="240" w:lineRule="auto"/>
        <w:rPr>
          <w:rFonts w:ascii="Arial" w:eastAsia="Times New Roman" w:hAnsi="Arial" w:cs="Arial"/>
          <w:sz w:val="24"/>
          <w:szCs w:val="24"/>
        </w:rPr>
      </w:pPr>
      <w:r w:rsidRPr="00F92528">
        <w:rPr>
          <w:rFonts w:ascii="Arial" w:eastAsia="Times New Roman" w:hAnsi="Arial" w:cs="Arial"/>
          <w:sz w:val="24"/>
          <w:szCs w:val="24"/>
        </w:rPr>
        <w:t>Target community regeneration investment to fund projects that promotes social inclusion, reduces loneliness, and empowers young people (under 25yrs) and their families to have a voice and take control</w:t>
      </w:r>
      <w:r w:rsidR="005D7119">
        <w:rPr>
          <w:rFonts w:ascii="Arial" w:eastAsia="Times New Roman" w:hAnsi="Arial" w:cs="Arial"/>
          <w:sz w:val="24"/>
          <w:szCs w:val="24"/>
        </w:rPr>
        <w:t xml:space="preserve"> by:</w:t>
      </w:r>
    </w:p>
    <w:p w14:paraId="1EA231C3" w14:textId="4F5BBE8F" w:rsidR="005D7119" w:rsidRDefault="005D7119" w:rsidP="00FB0098">
      <w:pPr>
        <w:spacing w:after="0" w:line="240" w:lineRule="auto"/>
        <w:rPr>
          <w:rFonts w:ascii="Arial" w:eastAsia="Times New Roman" w:hAnsi="Arial" w:cs="Arial"/>
          <w:sz w:val="24"/>
          <w:szCs w:val="24"/>
        </w:rPr>
      </w:pPr>
    </w:p>
    <w:p w14:paraId="19064424" w14:textId="77777777" w:rsidR="00D829B6" w:rsidRDefault="00F92528" w:rsidP="00D829B6">
      <w:pPr>
        <w:pStyle w:val="ListParagraph"/>
        <w:numPr>
          <w:ilvl w:val="0"/>
          <w:numId w:val="4"/>
        </w:numPr>
        <w:spacing w:after="0" w:line="240" w:lineRule="auto"/>
        <w:rPr>
          <w:rFonts w:ascii="Arial" w:eastAsia="Times New Roman" w:hAnsi="Arial" w:cs="Arial"/>
          <w:sz w:val="24"/>
          <w:szCs w:val="24"/>
        </w:rPr>
      </w:pPr>
      <w:r w:rsidRPr="00D829B6">
        <w:rPr>
          <w:rFonts w:ascii="Arial" w:eastAsia="Times New Roman" w:hAnsi="Arial" w:cs="Arial"/>
          <w:sz w:val="24"/>
          <w:szCs w:val="24"/>
        </w:rPr>
        <w:t xml:space="preserve">increase social inclusion </w:t>
      </w:r>
    </w:p>
    <w:p w14:paraId="32396514" w14:textId="77777777" w:rsidR="00D829B6" w:rsidRDefault="00F92528" w:rsidP="00D829B6">
      <w:pPr>
        <w:pStyle w:val="ListParagraph"/>
        <w:numPr>
          <w:ilvl w:val="0"/>
          <w:numId w:val="4"/>
        </w:numPr>
        <w:spacing w:after="0" w:line="240" w:lineRule="auto"/>
        <w:rPr>
          <w:rFonts w:ascii="Arial" w:eastAsia="Times New Roman" w:hAnsi="Arial" w:cs="Arial"/>
          <w:sz w:val="24"/>
          <w:szCs w:val="24"/>
        </w:rPr>
      </w:pPr>
      <w:r w:rsidRPr="00D829B6">
        <w:rPr>
          <w:rFonts w:ascii="Arial" w:eastAsia="Times New Roman" w:hAnsi="Arial" w:cs="Arial"/>
          <w:sz w:val="24"/>
          <w:szCs w:val="24"/>
        </w:rPr>
        <w:t>reduce loneliness</w:t>
      </w:r>
    </w:p>
    <w:p w14:paraId="783B78F9" w14:textId="346217D7" w:rsidR="00F92528" w:rsidRPr="00D829B6" w:rsidRDefault="00F92528" w:rsidP="00D829B6">
      <w:pPr>
        <w:pStyle w:val="ListParagraph"/>
        <w:numPr>
          <w:ilvl w:val="0"/>
          <w:numId w:val="4"/>
        </w:numPr>
        <w:spacing w:after="0" w:line="240" w:lineRule="auto"/>
        <w:rPr>
          <w:rFonts w:ascii="Arial" w:eastAsia="Times New Roman" w:hAnsi="Arial" w:cs="Arial"/>
          <w:sz w:val="24"/>
          <w:szCs w:val="24"/>
        </w:rPr>
      </w:pPr>
      <w:r w:rsidRPr="00D829B6">
        <w:rPr>
          <w:rFonts w:ascii="Arial" w:eastAsia="Times New Roman" w:hAnsi="Arial" w:cs="Arial"/>
          <w:sz w:val="24"/>
          <w:szCs w:val="24"/>
        </w:rPr>
        <w:t>empower and be heard</w:t>
      </w:r>
    </w:p>
    <w:p w14:paraId="1C9CF1F4" w14:textId="77777777" w:rsidR="00F92528" w:rsidRPr="00F92528" w:rsidRDefault="00F92528" w:rsidP="00F92528">
      <w:pPr>
        <w:spacing w:after="0" w:line="240" w:lineRule="auto"/>
        <w:rPr>
          <w:rFonts w:ascii="Arial" w:eastAsia="Calibri" w:hAnsi="Arial" w:cs="Arial"/>
          <w:sz w:val="24"/>
          <w:szCs w:val="24"/>
        </w:rPr>
      </w:pPr>
    </w:p>
    <w:p w14:paraId="4BFADD1B" w14:textId="013E6BF2" w:rsidR="00F92528" w:rsidRDefault="00F92528" w:rsidP="00F92528">
      <w:pPr>
        <w:spacing w:after="0" w:line="240" w:lineRule="auto"/>
        <w:rPr>
          <w:rFonts w:ascii="Arial" w:eastAsia="Calibri" w:hAnsi="Arial" w:cs="Arial"/>
          <w:sz w:val="24"/>
          <w:szCs w:val="24"/>
        </w:rPr>
      </w:pPr>
      <w:r w:rsidRPr="00F92528">
        <w:rPr>
          <w:rFonts w:ascii="Arial" w:eastAsia="Calibri" w:hAnsi="Arial" w:cs="Arial"/>
          <w:sz w:val="24"/>
          <w:szCs w:val="24"/>
        </w:rPr>
        <w:t>Grants can be from £500 up to £5,000.  There is only £</w:t>
      </w:r>
      <w:r w:rsidR="005D7119">
        <w:rPr>
          <w:rFonts w:ascii="Arial" w:eastAsia="Calibri" w:hAnsi="Arial" w:cs="Arial"/>
          <w:sz w:val="24"/>
          <w:szCs w:val="24"/>
        </w:rPr>
        <w:t>20</w:t>
      </w:r>
      <w:r w:rsidRPr="00F92528">
        <w:rPr>
          <w:rFonts w:ascii="Arial" w:eastAsia="Calibri" w:hAnsi="Arial" w:cs="Arial"/>
          <w:sz w:val="24"/>
          <w:szCs w:val="24"/>
        </w:rPr>
        <w:t>,000 in the budget so we will be looking at projects which can really make an impact on the three key aims</w:t>
      </w:r>
      <w:r w:rsidR="00575A40">
        <w:rPr>
          <w:rFonts w:ascii="Arial" w:eastAsia="Calibri" w:hAnsi="Arial" w:cs="Arial"/>
          <w:sz w:val="24"/>
          <w:szCs w:val="24"/>
        </w:rPr>
        <w:t xml:space="preserve"> above</w:t>
      </w:r>
      <w:r w:rsidRPr="00F92528">
        <w:rPr>
          <w:rFonts w:ascii="Arial" w:eastAsia="Calibri" w:hAnsi="Arial" w:cs="Arial"/>
          <w:sz w:val="24"/>
          <w:szCs w:val="24"/>
        </w:rPr>
        <w:t xml:space="preserve">.  The project must work within our delivery area and involve tenants and residents. We encourage match funding, and we will close the fund on the 30 September and work with a grants panel in October to identify the successful applications, notifying all applicants of the decisions by the end of October.  Project should be ready to start December 2022 or January 2023. </w:t>
      </w:r>
    </w:p>
    <w:p w14:paraId="52BFD6D7" w14:textId="77777777" w:rsidR="00033B42" w:rsidRPr="00F92528" w:rsidRDefault="00033B42" w:rsidP="00F92528">
      <w:pPr>
        <w:spacing w:after="0" w:line="240" w:lineRule="auto"/>
        <w:rPr>
          <w:rFonts w:ascii="Arial" w:eastAsia="Calibri" w:hAnsi="Arial" w:cs="Arial"/>
          <w:sz w:val="24"/>
          <w:szCs w:val="24"/>
        </w:rPr>
      </w:pPr>
    </w:p>
    <w:p w14:paraId="318A11F0" w14:textId="61EB9BBC" w:rsidR="00F92528" w:rsidRDefault="00F92528" w:rsidP="00F92528">
      <w:pPr>
        <w:spacing w:after="0" w:line="240" w:lineRule="auto"/>
        <w:rPr>
          <w:rFonts w:ascii="Arial" w:eastAsia="Calibri" w:hAnsi="Arial" w:cs="Arial"/>
          <w:b/>
          <w:bCs/>
          <w:sz w:val="24"/>
          <w:szCs w:val="24"/>
          <w:u w:val="single"/>
        </w:rPr>
      </w:pPr>
      <w:r w:rsidRPr="00786461">
        <w:rPr>
          <w:rFonts w:ascii="Arial" w:eastAsia="Calibri" w:hAnsi="Arial" w:cs="Arial"/>
          <w:b/>
          <w:bCs/>
          <w:sz w:val="24"/>
          <w:szCs w:val="24"/>
          <w:u w:val="single"/>
        </w:rPr>
        <w:t xml:space="preserve">Safer Places </w:t>
      </w:r>
      <w:r w:rsidR="00786461" w:rsidRPr="00786461">
        <w:rPr>
          <w:rFonts w:ascii="Arial" w:eastAsia="Calibri" w:hAnsi="Arial" w:cs="Arial"/>
          <w:b/>
          <w:bCs/>
          <w:sz w:val="24"/>
          <w:szCs w:val="24"/>
          <w:u w:val="single"/>
        </w:rPr>
        <w:t>Grant</w:t>
      </w:r>
    </w:p>
    <w:p w14:paraId="207A8B1B" w14:textId="00F2C1D4" w:rsidR="00786461" w:rsidRDefault="00786461" w:rsidP="00F92528">
      <w:pPr>
        <w:spacing w:after="0" w:line="240" w:lineRule="auto"/>
        <w:rPr>
          <w:rFonts w:ascii="Arial" w:eastAsia="Calibri" w:hAnsi="Arial" w:cs="Arial"/>
          <w:sz w:val="24"/>
          <w:szCs w:val="24"/>
        </w:rPr>
      </w:pPr>
    </w:p>
    <w:p w14:paraId="4C6168EF" w14:textId="0A0961ED" w:rsidR="00786461" w:rsidRDefault="00786461" w:rsidP="00786461">
      <w:pPr>
        <w:spacing w:after="0" w:line="240" w:lineRule="auto"/>
        <w:rPr>
          <w:rFonts w:ascii="Arial" w:eastAsia="Calibri" w:hAnsi="Arial" w:cs="Arial"/>
          <w:sz w:val="24"/>
          <w:szCs w:val="24"/>
        </w:rPr>
      </w:pPr>
      <w:r w:rsidRPr="00F92528">
        <w:rPr>
          <w:rFonts w:ascii="Arial" w:eastAsia="Calibri" w:hAnsi="Arial" w:cs="Arial"/>
          <w:sz w:val="24"/>
          <w:szCs w:val="24"/>
        </w:rPr>
        <w:t>Safer Places Grant aims to</w:t>
      </w:r>
      <w:r>
        <w:rPr>
          <w:rFonts w:ascii="Arial" w:eastAsia="Calibri" w:hAnsi="Arial" w:cs="Arial"/>
          <w:sz w:val="24"/>
          <w:szCs w:val="24"/>
        </w:rPr>
        <w:t xml:space="preserve">: </w:t>
      </w:r>
    </w:p>
    <w:p w14:paraId="320A5622" w14:textId="3176BAF6" w:rsidR="00786461" w:rsidRDefault="00786461" w:rsidP="00786461">
      <w:pPr>
        <w:spacing w:after="0" w:line="240" w:lineRule="auto"/>
        <w:rPr>
          <w:rFonts w:ascii="Arial" w:eastAsia="Calibri" w:hAnsi="Arial" w:cs="Arial"/>
          <w:sz w:val="24"/>
          <w:szCs w:val="24"/>
        </w:rPr>
      </w:pPr>
    </w:p>
    <w:p w14:paraId="5E143D17" w14:textId="29C2A9EB" w:rsidR="00F92528" w:rsidRPr="00F92528" w:rsidRDefault="00F92528" w:rsidP="00F92528">
      <w:pPr>
        <w:spacing w:after="0" w:line="240" w:lineRule="auto"/>
        <w:rPr>
          <w:rFonts w:ascii="Arial" w:eastAsia="Calibri" w:hAnsi="Arial" w:cs="Arial"/>
          <w:sz w:val="24"/>
          <w:szCs w:val="24"/>
        </w:rPr>
      </w:pPr>
      <w:r w:rsidRPr="00F92528">
        <w:rPr>
          <w:rFonts w:ascii="Arial" w:eastAsia="Times New Roman" w:hAnsi="Arial" w:cs="Arial"/>
          <w:sz w:val="24"/>
          <w:szCs w:val="24"/>
        </w:rPr>
        <w:t>Implement initiatives to improve safer places and report back to residents to build trust in our response and increase the desirability in our places</w:t>
      </w:r>
      <w:r w:rsidR="00E07BE9">
        <w:rPr>
          <w:rFonts w:ascii="Arial" w:eastAsia="Times New Roman" w:hAnsi="Arial" w:cs="Arial"/>
          <w:sz w:val="24"/>
          <w:szCs w:val="24"/>
        </w:rPr>
        <w:t xml:space="preserve">. </w:t>
      </w:r>
      <w:r w:rsidRPr="00F92528">
        <w:rPr>
          <w:rFonts w:ascii="Arial" w:eastAsia="Times New Roman" w:hAnsi="Arial" w:cs="Arial"/>
          <w:sz w:val="24"/>
          <w:szCs w:val="24"/>
        </w:rPr>
        <w:t xml:space="preserve">Proactively implement initiatives as part of the </w:t>
      </w:r>
      <w:r w:rsidR="00A5564E">
        <w:rPr>
          <w:rFonts w:ascii="Arial" w:eastAsia="Times New Roman" w:hAnsi="Arial" w:cs="Arial"/>
          <w:sz w:val="24"/>
          <w:szCs w:val="24"/>
        </w:rPr>
        <w:t>S</w:t>
      </w:r>
      <w:r w:rsidRPr="00F92528">
        <w:rPr>
          <w:rFonts w:ascii="Arial" w:eastAsia="Times New Roman" w:hAnsi="Arial" w:cs="Arial"/>
          <w:sz w:val="24"/>
          <w:szCs w:val="24"/>
        </w:rPr>
        <w:t>afe Durham Partnership Plan 2021/25 communicating actions and outcomes to communities</w:t>
      </w:r>
      <w:r w:rsidR="003E0529">
        <w:rPr>
          <w:rFonts w:ascii="Arial" w:eastAsia="Times New Roman" w:hAnsi="Arial" w:cs="Arial"/>
          <w:sz w:val="24"/>
          <w:szCs w:val="24"/>
        </w:rPr>
        <w:t xml:space="preserve"> by:</w:t>
      </w:r>
    </w:p>
    <w:p w14:paraId="2F1D7ADA" w14:textId="600BC3B9" w:rsidR="00F92528" w:rsidRPr="00F92528" w:rsidRDefault="00F92528" w:rsidP="00F92528">
      <w:pPr>
        <w:spacing w:after="0" w:line="240" w:lineRule="auto"/>
        <w:rPr>
          <w:rFonts w:ascii="Arial" w:eastAsia="Calibri" w:hAnsi="Arial" w:cs="Arial"/>
          <w:sz w:val="24"/>
          <w:szCs w:val="24"/>
        </w:rPr>
      </w:pPr>
    </w:p>
    <w:p w14:paraId="2B11DF7F" w14:textId="57D52119" w:rsidR="00D829B6" w:rsidRDefault="00D829B6" w:rsidP="00D829B6">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m</w:t>
      </w:r>
      <w:r w:rsidR="00F92528" w:rsidRPr="00D829B6">
        <w:rPr>
          <w:rFonts w:ascii="Arial" w:eastAsia="Times New Roman" w:hAnsi="Arial" w:cs="Arial"/>
          <w:sz w:val="24"/>
          <w:szCs w:val="24"/>
        </w:rPr>
        <w:t>ake our communities feel safer to live</w:t>
      </w:r>
    </w:p>
    <w:p w14:paraId="29E82038" w14:textId="3AECDBC8" w:rsidR="00D829B6" w:rsidRDefault="00D829B6" w:rsidP="00D829B6">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h</w:t>
      </w:r>
      <w:r w:rsidR="00F92528" w:rsidRPr="00D829B6">
        <w:rPr>
          <w:rFonts w:ascii="Arial" w:eastAsia="Times New Roman" w:hAnsi="Arial" w:cs="Arial"/>
          <w:sz w:val="24"/>
          <w:szCs w:val="24"/>
        </w:rPr>
        <w:t>elp people feel safer online</w:t>
      </w:r>
    </w:p>
    <w:p w14:paraId="49FC283A" w14:textId="77777777" w:rsidR="00D829B6" w:rsidRDefault="00F92528" w:rsidP="00D829B6">
      <w:pPr>
        <w:pStyle w:val="ListParagraph"/>
        <w:numPr>
          <w:ilvl w:val="0"/>
          <w:numId w:val="5"/>
        </w:numPr>
        <w:spacing w:after="0" w:line="240" w:lineRule="auto"/>
        <w:rPr>
          <w:rFonts w:ascii="Arial" w:eastAsia="Times New Roman" w:hAnsi="Arial" w:cs="Arial"/>
          <w:sz w:val="24"/>
          <w:szCs w:val="24"/>
        </w:rPr>
      </w:pPr>
      <w:r w:rsidRPr="00D829B6">
        <w:rPr>
          <w:rFonts w:ascii="Arial" w:eastAsia="Times New Roman" w:hAnsi="Arial" w:cs="Arial"/>
          <w:sz w:val="24"/>
          <w:szCs w:val="24"/>
        </w:rPr>
        <w:t>support and protect our most vulnerable</w:t>
      </w:r>
    </w:p>
    <w:p w14:paraId="3E4DF710" w14:textId="77777777" w:rsidR="00D829B6" w:rsidRDefault="00F92528" w:rsidP="00D829B6">
      <w:pPr>
        <w:pStyle w:val="ListParagraph"/>
        <w:numPr>
          <w:ilvl w:val="0"/>
          <w:numId w:val="5"/>
        </w:numPr>
        <w:spacing w:after="0" w:line="240" w:lineRule="auto"/>
        <w:rPr>
          <w:rFonts w:ascii="Arial" w:eastAsia="Times New Roman" w:hAnsi="Arial" w:cs="Arial"/>
          <w:sz w:val="24"/>
          <w:szCs w:val="24"/>
        </w:rPr>
      </w:pPr>
      <w:r w:rsidRPr="00D829B6">
        <w:rPr>
          <w:rFonts w:ascii="Arial" w:eastAsia="Times New Roman" w:hAnsi="Arial" w:cs="Arial"/>
          <w:sz w:val="24"/>
          <w:szCs w:val="24"/>
        </w:rPr>
        <w:t>reduce environmental crime</w:t>
      </w:r>
    </w:p>
    <w:p w14:paraId="4DD4FE32" w14:textId="77777777" w:rsidR="00D829B6" w:rsidRDefault="00F92528" w:rsidP="00D829B6">
      <w:pPr>
        <w:pStyle w:val="ListParagraph"/>
        <w:numPr>
          <w:ilvl w:val="0"/>
          <w:numId w:val="5"/>
        </w:numPr>
        <w:spacing w:after="0" w:line="240" w:lineRule="auto"/>
        <w:rPr>
          <w:rFonts w:ascii="Arial" w:eastAsia="Times New Roman" w:hAnsi="Arial" w:cs="Arial"/>
          <w:sz w:val="24"/>
          <w:szCs w:val="24"/>
        </w:rPr>
      </w:pPr>
      <w:r w:rsidRPr="00D829B6">
        <w:rPr>
          <w:rFonts w:ascii="Arial" w:eastAsia="Times New Roman" w:hAnsi="Arial" w:cs="Arial"/>
          <w:sz w:val="24"/>
          <w:szCs w:val="24"/>
        </w:rPr>
        <w:t>reduce the fear of crime</w:t>
      </w:r>
    </w:p>
    <w:p w14:paraId="03D785BC" w14:textId="59B347C4" w:rsidR="00F92528" w:rsidRPr="00D829B6" w:rsidRDefault="00F92528" w:rsidP="00D829B6">
      <w:pPr>
        <w:pStyle w:val="ListParagraph"/>
        <w:numPr>
          <w:ilvl w:val="0"/>
          <w:numId w:val="5"/>
        </w:numPr>
        <w:spacing w:after="0" w:line="240" w:lineRule="auto"/>
        <w:rPr>
          <w:rFonts w:ascii="Arial" w:eastAsia="Times New Roman" w:hAnsi="Arial" w:cs="Arial"/>
          <w:sz w:val="24"/>
          <w:szCs w:val="24"/>
        </w:rPr>
      </w:pPr>
      <w:r w:rsidRPr="00D829B6">
        <w:rPr>
          <w:rFonts w:ascii="Arial" w:eastAsia="Times New Roman" w:hAnsi="Arial" w:cs="Arial"/>
          <w:sz w:val="24"/>
          <w:szCs w:val="24"/>
        </w:rPr>
        <w:t xml:space="preserve">reduce speeding and off-road bikes in areas where this is prevalent </w:t>
      </w:r>
    </w:p>
    <w:p w14:paraId="7E323EEE" w14:textId="1D3AAB7E" w:rsidR="00F92528" w:rsidRPr="00F92528" w:rsidRDefault="00F92528" w:rsidP="00F92528">
      <w:pPr>
        <w:spacing w:after="0" w:line="240" w:lineRule="auto"/>
        <w:rPr>
          <w:rFonts w:ascii="Arial" w:eastAsia="Calibri" w:hAnsi="Arial" w:cs="Arial"/>
          <w:sz w:val="24"/>
          <w:szCs w:val="24"/>
        </w:rPr>
      </w:pPr>
    </w:p>
    <w:p w14:paraId="68A53528" w14:textId="08508172" w:rsidR="00F92528" w:rsidRPr="00F92528" w:rsidRDefault="00F92528" w:rsidP="00F92528">
      <w:pPr>
        <w:spacing w:after="0" w:line="240" w:lineRule="auto"/>
        <w:rPr>
          <w:rFonts w:ascii="Arial" w:eastAsia="Calibri" w:hAnsi="Arial" w:cs="Arial"/>
          <w:sz w:val="24"/>
          <w:szCs w:val="24"/>
        </w:rPr>
      </w:pPr>
      <w:r w:rsidRPr="00F92528">
        <w:rPr>
          <w:rFonts w:ascii="Arial" w:eastAsia="Calibri" w:hAnsi="Arial" w:cs="Arial"/>
          <w:sz w:val="24"/>
          <w:szCs w:val="24"/>
        </w:rPr>
        <w:t>Grants can be from £500 up to £5,000.  There is only £</w:t>
      </w:r>
      <w:r w:rsidR="003E0529">
        <w:rPr>
          <w:rFonts w:ascii="Arial" w:eastAsia="Calibri" w:hAnsi="Arial" w:cs="Arial"/>
          <w:sz w:val="24"/>
          <w:szCs w:val="24"/>
        </w:rPr>
        <w:t>20</w:t>
      </w:r>
      <w:r w:rsidRPr="00F92528">
        <w:rPr>
          <w:rFonts w:ascii="Arial" w:eastAsia="Calibri" w:hAnsi="Arial" w:cs="Arial"/>
          <w:sz w:val="24"/>
          <w:szCs w:val="24"/>
        </w:rPr>
        <w:t>,000 in the budget so we will be looking at projects which can really make an impact on the key aims.  The project must work within our delivery area and involve tenants and residents. We encourage match funding, and we will close the fund on the 30 September and work with a grants panel in October to identify the successful applications, notifying all applicants of the decisions by the end of October.  Project should be ready to start December 2022 or January 2023.</w:t>
      </w:r>
    </w:p>
    <w:p w14:paraId="24F533BF" w14:textId="77529C13" w:rsidR="00F92528" w:rsidRPr="00F92528" w:rsidRDefault="00F92528" w:rsidP="00F92528">
      <w:pPr>
        <w:spacing w:after="0" w:line="240" w:lineRule="auto"/>
        <w:rPr>
          <w:rFonts w:ascii="Arial" w:eastAsia="Calibri" w:hAnsi="Arial" w:cs="Arial"/>
          <w:sz w:val="24"/>
          <w:szCs w:val="24"/>
        </w:rPr>
      </w:pPr>
    </w:p>
    <w:p w14:paraId="784C8EA6" w14:textId="53CF116D" w:rsidR="001F6826" w:rsidRDefault="001F6826" w:rsidP="00F92528">
      <w:pPr>
        <w:spacing w:after="0" w:line="240" w:lineRule="auto"/>
        <w:rPr>
          <w:rFonts w:ascii="Arial" w:eastAsia="Calibri" w:hAnsi="Arial" w:cs="Arial"/>
          <w:b/>
          <w:bCs/>
          <w:sz w:val="24"/>
          <w:szCs w:val="24"/>
          <w:u w:val="single"/>
        </w:rPr>
      </w:pPr>
      <w:r w:rsidRPr="001F6826">
        <w:rPr>
          <w:rFonts w:ascii="Arial" w:eastAsia="Calibri" w:hAnsi="Arial" w:cs="Arial"/>
          <w:b/>
          <w:bCs/>
          <w:sz w:val="24"/>
          <w:szCs w:val="24"/>
          <w:u w:val="single"/>
        </w:rPr>
        <w:t>Financial Wellbeing Grant</w:t>
      </w:r>
    </w:p>
    <w:p w14:paraId="2D76BA35" w14:textId="25093B20" w:rsidR="001F6826" w:rsidRDefault="001F6826" w:rsidP="00F92528">
      <w:pPr>
        <w:spacing w:after="0" w:line="240" w:lineRule="auto"/>
        <w:rPr>
          <w:rFonts w:ascii="Arial" w:eastAsia="Calibri" w:hAnsi="Arial" w:cs="Arial"/>
          <w:b/>
          <w:bCs/>
          <w:sz w:val="24"/>
          <w:szCs w:val="24"/>
          <w:u w:val="single"/>
        </w:rPr>
      </w:pPr>
    </w:p>
    <w:p w14:paraId="2FB05849" w14:textId="64450239" w:rsidR="00415A98" w:rsidRPr="00F92528" w:rsidRDefault="00415A98" w:rsidP="00415A98">
      <w:pPr>
        <w:spacing w:after="0" w:line="240" w:lineRule="auto"/>
        <w:rPr>
          <w:rFonts w:ascii="Arial" w:eastAsia="Calibri" w:hAnsi="Arial" w:cs="Arial"/>
          <w:sz w:val="24"/>
          <w:szCs w:val="24"/>
        </w:rPr>
      </w:pPr>
      <w:r w:rsidRPr="00F92528">
        <w:rPr>
          <w:rFonts w:ascii="Arial" w:eastAsia="Calibri" w:hAnsi="Arial" w:cs="Arial"/>
          <w:sz w:val="24"/>
          <w:szCs w:val="24"/>
        </w:rPr>
        <w:t>Grants can be from £500 up to £5,000.  There is only £</w:t>
      </w:r>
      <w:r>
        <w:rPr>
          <w:rFonts w:ascii="Arial" w:eastAsia="Calibri" w:hAnsi="Arial" w:cs="Arial"/>
          <w:sz w:val="24"/>
          <w:szCs w:val="24"/>
        </w:rPr>
        <w:t>20</w:t>
      </w:r>
      <w:r w:rsidRPr="00F92528">
        <w:rPr>
          <w:rFonts w:ascii="Arial" w:eastAsia="Calibri" w:hAnsi="Arial" w:cs="Arial"/>
          <w:sz w:val="24"/>
          <w:szCs w:val="24"/>
        </w:rPr>
        <w:t xml:space="preserve">,000 in the budget so we will be looking at projects which can really make an impact on </w:t>
      </w:r>
      <w:r w:rsidR="00340A15">
        <w:rPr>
          <w:rFonts w:ascii="Arial" w:eastAsia="Calibri" w:hAnsi="Arial" w:cs="Arial"/>
          <w:sz w:val="24"/>
          <w:szCs w:val="24"/>
        </w:rPr>
        <w:t>our priorities</w:t>
      </w:r>
      <w:r w:rsidRPr="00F92528">
        <w:rPr>
          <w:rFonts w:ascii="Arial" w:eastAsia="Calibri" w:hAnsi="Arial" w:cs="Arial"/>
          <w:sz w:val="24"/>
          <w:szCs w:val="24"/>
        </w:rPr>
        <w:t>.  The project must work within our delivery area and involve tenants and residents. We encourage match funding, and we will close the fund on the 30 September and work with a grants panel in October to identify the successful applications, notifying all applicants of the decisions by the end of October.  Project should be ready to start December 2022 or January 2023.</w:t>
      </w:r>
    </w:p>
    <w:p w14:paraId="1B37BDA4" w14:textId="77777777" w:rsidR="00415A98" w:rsidRPr="00F92528" w:rsidRDefault="00415A98" w:rsidP="00415A98">
      <w:pPr>
        <w:spacing w:after="0" w:line="240" w:lineRule="auto"/>
        <w:rPr>
          <w:rFonts w:ascii="Arial" w:eastAsia="Calibri" w:hAnsi="Arial" w:cs="Arial"/>
          <w:sz w:val="24"/>
          <w:szCs w:val="24"/>
        </w:rPr>
      </w:pPr>
    </w:p>
    <w:p w14:paraId="442F15B3" w14:textId="77777777" w:rsidR="00B95380" w:rsidRDefault="00B7166F" w:rsidP="00F92528">
      <w:pPr>
        <w:spacing w:after="0" w:line="240" w:lineRule="auto"/>
        <w:rPr>
          <w:rFonts w:ascii="Arial" w:eastAsia="Calibri" w:hAnsi="Arial" w:cs="Arial"/>
          <w:sz w:val="24"/>
          <w:szCs w:val="24"/>
        </w:rPr>
      </w:pPr>
      <w:r>
        <w:rPr>
          <w:rFonts w:ascii="Arial" w:eastAsia="Calibri" w:hAnsi="Arial" w:cs="Arial"/>
          <w:sz w:val="24"/>
          <w:szCs w:val="24"/>
        </w:rPr>
        <w:t>The priorities</w:t>
      </w:r>
      <w:r w:rsidR="00B95380">
        <w:rPr>
          <w:rFonts w:ascii="Arial" w:eastAsia="Calibri" w:hAnsi="Arial" w:cs="Arial"/>
          <w:sz w:val="24"/>
          <w:szCs w:val="24"/>
        </w:rPr>
        <w:t>:</w:t>
      </w:r>
    </w:p>
    <w:p w14:paraId="544A1BCB" w14:textId="11F513DA" w:rsidR="00B95380" w:rsidRDefault="00B95380" w:rsidP="00F92528">
      <w:pPr>
        <w:spacing w:after="0" w:line="240" w:lineRule="auto"/>
        <w:rPr>
          <w:rFonts w:ascii="Arial" w:eastAsia="Calibri" w:hAnsi="Arial" w:cs="Arial"/>
          <w:sz w:val="24"/>
          <w:szCs w:val="24"/>
        </w:rPr>
      </w:pPr>
    </w:p>
    <w:p w14:paraId="0A9A56B8" w14:textId="0498132A" w:rsidR="00B7166F" w:rsidRDefault="00A5564E" w:rsidP="00B95380">
      <w:pPr>
        <w:pStyle w:val="ListParagraph"/>
        <w:numPr>
          <w:ilvl w:val="0"/>
          <w:numId w:val="3"/>
        </w:numPr>
        <w:spacing w:after="0" w:line="240" w:lineRule="auto"/>
        <w:rPr>
          <w:rFonts w:ascii="Arial" w:eastAsia="Calibri" w:hAnsi="Arial" w:cs="Arial"/>
          <w:sz w:val="24"/>
          <w:szCs w:val="24"/>
        </w:rPr>
      </w:pPr>
      <w:r>
        <w:rPr>
          <w:rFonts w:ascii="Arial" w:eastAsia="Calibri" w:hAnsi="Arial" w:cs="Arial"/>
          <w:sz w:val="24"/>
          <w:szCs w:val="24"/>
        </w:rPr>
        <w:t>t</w:t>
      </w:r>
      <w:r w:rsidR="00726923">
        <w:rPr>
          <w:rFonts w:ascii="Arial" w:eastAsia="Calibri" w:hAnsi="Arial" w:cs="Arial"/>
          <w:sz w:val="24"/>
          <w:szCs w:val="24"/>
        </w:rPr>
        <w:t xml:space="preserve">ackle the </w:t>
      </w:r>
      <w:proofErr w:type="gramStart"/>
      <w:r w:rsidR="00726923">
        <w:rPr>
          <w:rFonts w:ascii="Arial" w:eastAsia="Calibri" w:hAnsi="Arial" w:cs="Arial"/>
          <w:sz w:val="24"/>
          <w:szCs w:val="24"/>
        </w:rPr>
        <w:t>cost of living</w:t>
      </w:r>
      <w:proofErr w:type="gramEnd"/>
      <w:r w:rsidR="00726923">
        <w:rPr>
          <w:rFonts w:ascii="Arial" w:eastAsia="Calibri" w:hAnsi="Arial" w:cs="Arial"/>
          <w:sz w:val="24"/>
          <w:szCs w:val="24"/>
        </w:rPr>
        <w:t xml:space="preserve"> rises</w:t>
      </w:r>
    </w:p>
    <w:p w14:paraId="0F702E39" w14:textId="2E9A7518" w:rsidR="00726923" w:rsidRDefault="00A5564E" w:rsidP="00B95380">
      <w:pPr>
        <w:pStyle w:val="ListParagraph"/>
        <w:numPr>
          <w:ilvl w:val="0"/>
          <w:numId w:val="3"/>
        </w:numPr>
        <w:spacing w:after="0" w:line="240" w:lineRule="auto"/>
        <w:rPr>
          <w:rFonts w:ascii="Arial" w:eastAsia="Calibri" w:hAnsi="Arial" w:cs="Arial"/>
          <w:sz w:val="24"/>
          <w:szCs w:val="24"/>
        </w:rPr>
      </w:pPr>
      <w:r>
        <w:rPr>
          <w:rFonts w:ascii="Arial" w:eastAsia="Calibri" w:hAnsi="Arial" w:cs="Arial"/>
          <w:sz w:val="24"/>
          <w:szCs w:val="24"/>
        </w:rPr>
        <w:t>fuel poverty</w:t>
      </w:r>
    </w:p>
    <w:p w14:paraId="524008F0" w14:textId="3E54EEEC" w:rsidR="00A5564E" w:rsidRPr="00340A15" w:rsidRDefault="00A5564E" w:rsidP="00340A15">
      <w:pPr>
        <w:pStyle w:val="ListParagraph"/>
        <w:numPr>
          <w:ilvl w:val="0"/>
          <w:numId w:val="3"/>
        </w:numPr>
        <w:spacing w:after="0" w:line="240" w:lineRule="auto"/>
        <w:rPr>
          <w:rFonts w:ascii="Arial" w:eastAsia="Calibri" w:hAnsi="Arial" w:cs="Arial"/>
          <w:sz w:val="24"/>
          <w:szCs w:val="24"/>
        </w:rPr>
      </w:pPr>
      <w:r>
        <w:rPr>
          <w:rFonts w:ascii="Arial" w:eastAsia="Calibri" w:hAnsi="Arial" w:cs="Arial"/>
          <w:sz w:val="24"/>
          <w:szCs w:val="24"/>
        </w:rPr>
        <w:t>money management skills</w:t>
      </w:r>
    </w:p>
    <w:p w14:paraId="5F93C8F0" w14:textId="45639C93" w:rsidR="00B7166F" w:rsidRDefault="00B7166F" w:rsidP="00F92528">
      <w:pPr>
        <w:spacing w:after="0" w:line="240" w:lineRule="auto"/>
        <w:rPr>
          <w:rFonts w:ascii="Arial" w:eastAsia="Calibri" w:hAnsi="Arial" w:cs="Arial"/>
          <w:sz w:val="24"/>
          <w:szCs w:val="24"/>
        </w:rPr>
      </w:pPr>
    </w:p>
    <w:p w14:paraId="14CEAFA2" w14:textId="40BFC6FA" w:rsidR="007575AB" w:rsidRDefault="007575AB" w:rsidP="007575AB">
      <w:pPr>
        <w:spacing w:after="100" w:afterAutospacing="1" w:line="240" w:lineRule="auto"/>
        <w:rPr>
          <w:rFonts w:ascii="Arial" w:eastAsia="Times New Roman" w:hAnsi="Arial" w:cs="Arial"/>
          <w:sz w:val="24"/>
          <w:szCs w:val="24"/>
          <w:lang w:eastAsia="en-GB"/>
        </w:rPr>
      </w:pPr>
      <w:r w:rsidRPr="00340A15">
        <w:rPr>
          <w:rFonts w:ascii="Arial" w:eastAsia="Times New Roman" w:hAnsi="Arial" w:cs="Arial"/>
          <w:sz w:val="24"/>
          <w:szCs w:val="24"/>
          <w:lang w:eastAsia="en-GB"/>
        </w:rPr>
        <w:t>To apply use the link below</w:t>
      </w:r>
      <w:r w:rsidR="00622468">
        <w:rPr>
          <w:rFonts w:ascii="Arial" w:eastAsia="Times New Roman" w:hAnsi="Arial" w:cs="Arial"/>
          <w:sz w:val="24"/>
          <w:szCs w:val="24"/>
          <w:lang w:eastAsia="en-GB"/>
        </w:rPr>
        <w:t xml:space="preserve"> based upon the funding dates detailed </w:t>
      </w:r>
      <w:proofErr w:type="gramStart"/>
      <w:r w:rsidR="00622468">
        <w:rPr>
          <w:rFonts w:ascii="Arial" w:eastAsia="Times New Roman" w:hAnsi="Arial" w:cs="Arial"/>
          <w:sz w:val="24"/>
          <w:szCs w:val="24"/>
          <w:lang w:eastAsia="en-GB"/>
        </w:rPr>
        <w:t>above.</w:t>
      </w:r>
      <w:r w:rsidRPr="00340A15">
        <w:rPr>
          <w:rFonts w:ascii="Arial" w:eastAsia="Times New Roman" w:hAnsi="Arial" w:cs="Arial"/>
          <w:sz w:val="24"/>
          <w:szCs w:val="24"/>
          <w:lang w:eastAsia="en-GB"/>
        </w:rPr>
        <w:t>.</w:t>
      </w:r>
      <w:proofErr w:type="gramEnd"/>
    </w:p>
    <w:p w14:paraId="6DFE3C32" w14:textId="77777777" w:rsidR="00033B42" w:rsidRPr="00340A15" w:rsidRDefault="00033B42" w:rsidP="007575AB">
      <w:pPr>
        <w:spacing w:after="100" w:afterAutospacing="1" w:line="240" w:lineRule="auto"/>
        <w:rPr>
          <w:rFonts w:ascii="Arial" w:eastAsia="Times New Roman" w:hAnsi="Arial" w:cs="Arial"/>
          <w:sz w:val="24"/>
          <w:szCs w:val="24"/>
          <w:lang w:eastAsia="en-GB"/>
        </w:rPr>
      </w:pPr>
    </w:p>
    <w:p w14:paraId="5834848F" w14:textId="4D5838FC" w:rsidR="007575AB" w:rsidRDefault="00AB2D24" w:rsidP="007575AB">
      <w:pPr>
        <w:rPr>
          <w:rStyle w:val="Hyperlink"/>
          <w:rFonts w:ascii="Arial" w:hAnsi="Arial" w:cs="Arial"/>
          <w:sz w:val="24"/>
          <w:szCs w:val="24"/>
        </w:rPr>
      </w:pPr>
      <w:hyperlink r:id="rId6" w:history="1">
        <w:r w:rsidR="007575AB" w:rsidRPr="00F92528">
          <w:rPr>
            <w:rStyle w:val="Hyperlink"/>
            <w:rFonts w:ascii="Arial" w:hAnsi="Arial" w:cs="Arial"/>
            <w:sz w:val="24"/>
            <w:szCs w:val="24"/>
          </w:rPr>
          <w:t>Community Funding | www.livin.co.uk</w:t>
        </w:r>
      </w:hyperlink>
    </w:p>
    <w:p w14:paraId="4C8EE7E6" w14:textId="21633FEB" w:rsidR="00033B42" w:rsidRDefault="00033B42" w:rsidP="007575AB">
      <w:pPr>
        <w:rPr>
          <w:rStyle w:val="Hyperlink"/>
          <w:rFonts w:ascii="Arial" w:hAnsi="Arial" w:cs="Arial"/>
          <w:sz w:val="24"/>
          <w:szCs w:val="24"/>
        </w:rPr>
      </w:pPr>
    </w:p>
    <w:p w14:paraId="7797DA48" w14:textId="77777777" w:rsidR="00033B42" w:rsidRPr="00F92528" w:rsidRDefault="00033B42" w:rsidP="00935DDF">
      <w:pPr>
        <w:spacing w:after="0"/>
        <w:rPr>
          <w:rStyle w:val="Hyperlink"/>
          <w:rFonts w:ascii="Arial" w:hAnsi="Arial" w:cs="Arial"/>
          <w:sz w:val="24"/>
          <w:szCs w:val="24"/>
        </w:rPr>
      </w:pPr>
    </w:p>
    <w:p w14:paraId="3A7748C9" w14:textId="4B3EDB35" w:rsidR="006D6586" w:rsidRPr="0044010B" w:rsidRDefault="006D6586" w:rsidP="004C2301">
      <w:pPr>
        <w:spacing w:after="360"/>
        <w:rPr>
          <w:rFonts w:ascii="Arial" w:hAnsi="Arial" w:cs="Arial"/>
          <w:b/>
          <w:bCs/>
          <w:sz w:val="24"/>
          <w:szCs w:val="24"/>
          <w:u w:val="single"/>
        </w:rPr>
      </w:pPr>
      <w:proofErr w:type="spellStart"/>
      <w:r w:rsidRPr="0044010B">
        <w:rPr>
          <w:rFonts w:ascii="Arial" w:hAnsi="Arial" w:cs="Arial"/>
          <w:b/>
          <w:bCs/>
          <w:sz w:val="24"/>
          <w:szCs w:val="24"/>
          <w:u w:val="single"/>
        </w:rPr>
        <w:t>Livin’s</w:t>
      </w:r>
      <w:proofErr w:type="spellEnd"/>
      <w:r w:rsidRPr="0044010B">
        <w:rPr>
          <w:rFonts w:ascii="Arial" w:hAnsi="Arial" w:cs="Arial"/>
          <w:b/>
          <w:bCs/>
          <w:sz w:val="24"/>
          <w:szCs w:val="24"/>
          <w:u w:val="single"/>
        </w:rPr>
        <w:t xml:space="preserve"> Area of Operation</w:t>
      </w:r>
    </w:p>
    <w:p w14:paraId="71A17583" w14:textId="2684BD25" w:rsidR="005B43D6" w:rsidRDefault="0044010B" w:rsidP="0044010B">
      <w:pPr>
        <w:rPr>
          <w:rFonts w:ascii="Arial" w:hAnsi="Arial" w:cs="Arial"/>
          <w:sz w:val="24"/>
          <w:szCs w:val="24"/>
        </w:rPr>
      </w:pPr>
      <w:proofErr w:type="spellStart"/>
      <w:r w:rsidRPr="0044010B">
        <w:rPr>
          <w:rFonts w:ascii="Arial" w:hAnsi="Arial" w:cs="Arial"/>
          <w:sz w:val="24"/>
          <w:szCs w:val="24"/>
        </w:rPr>
        <w:t>Livin</w:t>
      </w:r>
      <w:proofErr w:type="spellEnd"/>
      <w:r w:rsidRPr="0044010B">
        <w:rPr>
          <w:rFonts w:ascii="Arial" w:hAnsi="Arial" w:cs="Arial"/>
          <w:sz w:val="24"/>
          <w:szCs w:val="24"/>
        </w:rPr>
        <w:t xml:space="preserve"> Housing covers the old Sedgefield Borough Council area boundaries. These include Spennymoor, </w:t>
      </w:r>
      <w:proofErr w:type="spellStart"/>
      <w:r w:rsidR="003A1A92">
        <w:rPr>
          <w:rFonts w:ascii="Arial" w:hAnsi="Arial" w:cs="Arial"/>
          <w:sz w:val="24"/>
          <w:szCs w:val="24"/>
        </w:rPr>
        <w:t>Middlestone</w:t>
      </w:r>
      <w:proofErr w:type="spellEnd"/>
      <w:r w:rsidR="003A1A92">
        <w:rPr>
          <w:rFonts w:ascii="Arial" w:hAnsi="Arial" w:cs="Arial"/>
          <w:sz w:val="24"/>
          <w:szCs w:val="24"/>
        </w:rPr>
        <w:t xml:space="preserve"> Moor, </w:t>
      </w:r>
      <w:r w:rsidRPr="0044010B">
        <w:rPr>
          <w:rFonts w:ascii="Arial" w:hAnsi="Arial" w:cs="Arial"/>
          <w:sz w:val="24"/>
          <w:szCs w:val="24"/>
        </w:rPr>
        <w:t>West Cornforth, Ferryhill, Newton Aycliffe</w:t>
      </w:r>
      <w:r w:rsidR="00AD2379">
        <w:rPr>
          <w:rFonts w:ascii="Arial" w:hAnsi="Arial" w:cs="Arial"/>
          <w:sz w:val="24"/>
          <w:szCs w:val="24"/>
        </w:rPr>
        <w:t xml:space="preserve">, Fishburn, Sedgefield, </w:t>
      </w:r>
      <w:proofErr w:type="spellStart"/>
      <w:r w:rsidR="00AD2379">
        <w:rPr>
          <w:rFonts w:ascii="Arial" w:hAnsi="Arial" w:cs="Arial"/>
          <w:sz w:val="24"/>
          <w:szCs w:val="24"/>
        </w:rPr>
        <w:t>Trimdons</w:t>
      </w:r>
      <w:proofErr w:type="spellEnd"/>
      <w:r w:rsidR="00965AC9">
        <w:rPr>
          <w:rFonts w:ascii="Arial" w:hAnsi="Arial" w:cs="Arial"/>
          <w:sz w:val="24"/>
          <w:szCs w:val="24"/>
        </w:rPr>
        <w:t xml:space="preserve">, Bishop Middleham, </w:t>
      </w:r>
      <w:r w:rsidR="00B84B4A">
        <w:rPr>
          <w:rFonts w:ascii="Arial" w:hAnsi="Arial" w:cs="Arial"/>
          <w:sz w:val="24"/>
          <w:szCs w:val="24"/>
        </w:rPr>
        <w:t>Byers Green</w:t>
      </w:r>
      <w:r w:rsidR="003A1A92">
        <w:rPr>
          <w:rFonts w:ascii="Arial" w:hAnsi="Arial" w:cs="Arial"/>
          <w:sz w:val="24"/>
          <w:szCs w:val="24"/>
        </w:rPr>
        <w:t xml:space="preserve"> and Shildon.</w:t>
      </w:r>
      <w:r w:rsidR="005B43D6">
        <w:rPr>
          <w:rFonts w:ascii="Arial" w:hAnsi="Arial" w:cs="Arial"/>
          <w:sz w:val="24"/>
          <w:szCs w:val="24"/>
        </w:rPr>
        <w:t xml:space="preserve"> </w:t>
      </w:r>
    </w:p>
    <w:p w14:paraId="456C5D77" w14:textId="67C5C888" w:rsidR="006D6586" w:rsidRPr="0044010B" w:rsidRDefault="005B43D6" w:rsidP="0044010B">
      <w:pPr>
        <w:rPr>
          <w:rFonts w:ascii="Arial" w:hAnsi="Arial" w:cs="Arial"/>
          <w:sz w:val="24"/>
          <w:szCs w:val="24"/>
        </w:rPr>
      </w:pPr>
      <w:r>
        <w:rPr>
          <w:rFonts w:ascii="Arial" w:hAnsi="Arial" w:cs="Arial"/>
          <w:sz w:val="24"/>
          <w:szCs w:val="24"/>
        </w:rPr>
        <w:t>Funding is to include the areas listed above</w:t>
      </w:r>
      <w:r w:rsidR="00B84B4A">
        <w:rPr>
          <w:rFonts w:ascii="Arial" w:hAnsi="Arial" w:cs="Arial"/>
          <w:sz w:val="24"/>
          <w:szCs w:val="24"/>
        </w:rPr>
        <w:t>.</w:t>
      </w:r>
      <w:r w:rsidR="00AD2379">
        <w:rPr>
          <w:rFonts w:ascii="Arial" w:hAnsi="Arial" w:cs="Arial"/>
          <w:sz w:val="24"/>
          <w:szCs w:val="24"/>
        </w:rPr>
        <w:t xml:space="preserve"> </w:t>
      </w:r>
    </w:p>
    <w:sectPr w:rsidR="006D6586" w:rsidRPr="0044010B" w:rsidSect="00AD23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6548"/>
    <w:multiLevelType w:val="hybridMultilevel"/>
    <w:tmpl w:val="71A2E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721A94"/>
    <w:multiLevelType w:val="hybridMultilevel"/>
    <w:tmpl w:val="A80A04CA"/>
    <w:lvl w:ilvl="0" w:tplc="6144E73A">
      <w:numFmt w:val="bullet"/>
      <w:lvlText w:val="-"/>
      <w:lvlJc w:val="left"/>
      <w:pPr>
        <w:ind w:left="792" w:hanging="360"/>
      </w:pPr>
      <w:rPr>
        <w:rFonts w:ascii="Calibri" w:eastAsia="Calibri" w:hAnsi="Calibri" w:cs="Calibri"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15:restartNumberingAfterBreak="0">
    <w:nsid w:val="5EE67205"/>
    <w:multiLevelType w:val="hybridMultilevel"/>
    <w:tmpl w:val="EF22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CD5C5E"/>
    <w:multiLevelType w:val="hybridMultilevel"/>
    <w:tmpl w:val="5D922438"/>
    <w:lvl w:ilvl="0" w:tplc="6144E73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A9922B9"/>
    <w:multiLevelType w:val="multilevel"/>
    <w:tmpl w:val="9F9225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18239496">
    <w:abstractNumId w:val="4"/>
  </w:num>
  <w:num w:numId="2" w16cid:durableId="2103064858">
    <w:abstractNumId w:val="3"/>
  </w:num>
  <w:num w:numId="3" w16cid:durableId="182939006">
    <w:abstractNumId w:val="1"/>
  </w:num>
  <w:num w:numId="4" w16cid:durableId="1535002888">
    <w:abstractNumId w:val="0"/>
  </w:num>
  <w:num w:numId="5" w16cid:durableId="1394161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ED"/>
    <w:rsid w:val="00033B42"/>
    <w:rsid w:val="00037280"/>
    <w:rsid w:val="000E7A95"/>
    <w:rsid w:val="001F6826"/>
    <w:rsid w:val="00253E60"/>
    <w:rsid w:val="00340A15"/>
    <w:rsid w:val="003643B4"/>
    <w:rsid w:val="003A1A92"/>
    <w:rsid w:val="003E0529"/>
    <w:rsid w:val="003E65BD"/>
    <w:rsid w:val="00415A98"/>
    <w:rsid w:val="0044010B"/>
    <w:rsid w:val="004C2301"/>
    <w:rsid w:val="00575A40"/>
    <w:rsid w:val="00580E61"/>
    <w:rsid w:val="005B43D6"/>
    <w:rsid w:val="005D7119"/>
    <w:rsid w:val="005D7AA1"/>
    <w:rsid w:val="005E2776"/>
    <w:rsid w:val="00622468"/>
    <w:rsid w:val="00630892"/>
    <w:rsid w:val="00666DF3"/>
    <w:rsid w:val="006974D5"/>
    <w:rsid w:val="006A190D"/>
    <w:rsid w:val="006D6586"/>
    <w:rsid w:val="006E781B"/>
    <w:rsid w:val="00714B88"/>
    <w:rsid w:val="00726923"/>
    <w:rsid w:val="007575AB"/>
    <w:rsid w:val="00786461"/>
    <w:rsid w:val="008E0BC8"/>
    <w:rsid w:val="009060A1"/>
    <w:rsid w:val="00935DDF"/>
    <w:rsid w:val="00965AC9"/>
    <w:rsid w:val="00A11D06"/>
    <w:rsid w:val="00A5564E"/>
    <w:rsid w:val="00AB2D24"/>
    <w:rsid w:val="00AC5FFF"/>
    <w:rsid w:val="00AD2379"/>
    <w:rsid w:val="00AE13BC"/>
    <w:rsid w:val="00B7166F"/>
    <w:rsid w:val="00B84B4A"/>
    <w:rsid w:val="00B95380"/>
    <w:rsid w:val="00CA3FED"/>
    <w:rsid w:val="00CE7B10"/>
    <w:rsid w:val="00D73938"/>
    <w:rsid w:val="00D801A3"/>
    <w:rsid w:val="00D829B6"/>
    <w:rsid w:val="00DC4497"/>
    <w:rsid w:val="00E07BE9"/>
    <w:rsid w:val="00F220D5"/>
    <w:rsid w:val="00F87515"/>
    <w:rsid w:val="00F92528"/>
    <w:rsid w:val="00FA43AF"/>
    <w:rsid w:val="00FB0098"/>
    <w:rsid w:val="00FF392F"/>
    <w:rsid w:val="00FF6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54364"/>
  <w15:chartTrackingRefBased/>
  <w15:docId w15:val="{89906EC2-306E-4E51-AB59-668E685C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3FED"/>
    <w:rPr>
      <w:color w:val="0000FF"/>
      <w:u w:val="single"/>
    </w:rPr>
  </w:style>
  <w:style w:type="table" w:styleId="TableGrid">
    <w:name w:val="Table Grid"/>
    <w:basedOn w:val="TableNormal"/>
    <w:uiPriority w:val="39"/>
    <w:rsid w:val="005E2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6800">
      <w:bodyDiv w:val="1"/>
      <w:marLeft w:val="0"/>
      <w:marRight w:val="0"/>
      <w:marTop w:val="0"/>
      <w:marBottom w:val="0"/>
      <w:divBdr>
        <w:top w:val="none" w:sz="0" w:space="0" w:color="auto"/>
        <w:left w:val="none" w:sz="0" w:space="0" w:color="auto"/>
        <w:bottom w:val="none" w:sz="0" w:space="0" w:color="auto"/>
        <w:right w:val="none" w:sz="0" w:space="0" w:color="auto"/>
      </w:divBdr>
    </w:div>
    <w:div w:id="689602457">
      <w:bodyDiv w:val="1"/>
      <w:marLeft w:val="0"/>
      <w:marRight w:val="0"/>
      <w:marTop w:val="0"/>
      <w:marBottom w:val="0"/>
      <w:divBdr>
        <w:top w:val="none" w:sz="0" w:space="0" w:color="auto"/>
        <w:left w:val="none" w:sz="0" w:space="0" w:color="auto"/>
        <w:bottom w:val="none" w:sz="0" w:space="0" w:color="auto"/>
        <w:right w:val="none" w:sz="0" w:space="0" w:color="auto"/>
      </w:divBdr>
    </w:div>
    <w:div w:id="1692414031">
      <w:bodyDiv w:val="1"/>
      <w:marLeft w:val="0"/>
      <w:marRight w:val="0"/>
      <w:marTop w:val="0"/>
      <w:marBottom w:val="0"/>
      <w:divBdr>
        <w:top w:val="none" w:sz="0" w:space="0" w:color="auto"/>
        <w:left w:val="none" w:sz="0" w:space="0" w:color="auto"/>
        <w:bottom w:val="none" w:sz="0" w:space="0" w:color="auto"/>
        <w:right w:val="none" w:sz="0" w:space="0" w:color="auto"/>
      </w:divBdr>
    </w:div>
    <w:div w:id="208872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in.co.uk/placemaking/place-based-fund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Gray</dc:creator>
  <cp:keywords/>
  <dc:description/>
  <cp:lastModifiedBy>Helen Brown</cp:lastModifiedBy>
  <cp:revision>2</cp:revision>
  <dcterms:created xsi:type="dcterms:W3CDTF">2022-05-10T14:36:00Z</dcterms:created>
  <dcterms:modified xsi:type="dcterms:W3CDTF">2022-05-10T14:36:00Z</dcterms:modified>
</cp:coreProperties>
</file>